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7" w:rsidRPr="000B6B2C" w:rsidRDefault="002D58B9" w:rsidP="008436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800000"/>
          <w:sz w:val="23"/>
          <w:szCs w:val="23"/>
          <w:lang w:val="en-US"/>
        </w:rPr>
        <w:drawing>
          <wp:anchor distT="0" distB="0" distL="114300" distR="114300" simplePos="0" relativeHeight="251664384" behindDoc="0" locked="0" layoutInCell="1" allowOverlap="1" wp14:anchorId="57E1530A" wp14:editId="7A3B8869">
            <wp:simplePos x="0" y="0"/>
            <wp:positionH relativeFrom="column">
              <wp:posOffset>5273675</wp:posOffset>
            </wp:positionH>
            <wp:positionV relativeFrom="paragraph">
              <wp:posOffset>-765810</wp:posOffset>
            </wp:positionV>
            <wp:extent cx="1060450" cy="1052195"/>
            <wp:effectExtent l="0" t="0" r="6350" b="0"/>
            <wp:wrapSquare wrapText="bothSides"/>
            <wp:docPr id="4" name="Picture 2" descr="http://cdn.counter-currents.com/wp-content/uploads/2011/02/women-in-NS-Germany-6-232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counter-currents.com/wp-content/uploads/2011/02/women-in-NS-Germany-6-232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95250" distR="95250" simplePos="0" relativeHeight="251663360" behindDoc="0" locked="0" layoutInCell="1" allowOverlap="0" wp14:anchorId="621230D5" wp14:editId="6EE857C2">
            <wp:simplePos x="0" y="0"/>
            <wp:positionH relativeFrom="column">
              <wp:posOffset>-170180</wp:posOffset>
            </wp:positionH>
            <wp:positionV relativeFrom="line">
              <wp:posOffset>-765810</wp:posOffset>
            </wp:positionV>
            <wp:extent cx="871855" cy="892810"/>
            <wp:effectExtent l="0" t="0" r="4445" b="2540"/>
            <wp:wrapSquare wrapText="bothSides"/>
            <wp:docPr id="3" name="Picture 3" descr="Nazi Propoganda Poster Mutter und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zi Propoganda Poster Mutter und Ki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6F8" w:rsidRPr="000B6B2C">
        <w:rPr>
          <w:rFonts w:ascii="Arial" w:hAnsi="Arial" w:cs="Arial"/>
          <w:b/>
        </w:rPr>
        <w:t>LIFE IN NAZI GERMANY: THE ROLE OF WOMEN</w:t>
      </w:r>
    </w:p>
    <w:p w:rsidR="008436F8" w:rsidRPr="00232A4E" w:rsidRDefault="008436F8">
      <w:pPr>
        <w:rPr>
          <w:rFonts w:ascii="Arial" w:hAnsi="Arial" w:cs="Arial"/>
        </w:rPr>
      </w:pPr>
    </w:p>
    <w:p w:rsidR="008436F8" w:rsidRPr="00E12C46" w:rsidRDefault="008436F8">
      <w:pPr>
        <w:rPr>
          <w:rFonts w:ascii="Arial" w:hAnsi="Arial" w:cs="Arial"/>
          <w:b/>
        </w:rPr>
      </w:pPr>
      <w:r w:rsidRPr="00E12C46">
        <w:rPr>
          <w:rFonts w:ascii="Arial" w:hAnsi="Arial" w:cs="Arial"/>
          <w:b/>
        </w:rPr>
        <w:t>TASK 1: Mark your current understanding of women’s role in Nazi Germany</w:t>
      </w:r>
    </w:p>
    <w:p w:rsidR="008436F8" w:rsidRPr="00232A4E" w:rsidRDefault="008436F8">
      <w:pPr>
        <w:rPr>
          <w:rFonts w:ascii="Arial" w:hAnsi="Arial" w:cs="Arial"/>
        </w:rPr>
      </w:pPr>
    </w:p>
    <w:p w:rsidR="008436F8" w:rsidRPr="00232A4E" w:rsidRDefault="008436F8">
      <w:pPr>
        <w:rPr>
          <w:rFonts w:ascii="Arial" w:hAnsi="Arial" w:cs="Arial"/>
        </w:rPr>
      </w:pPr>
      <w:r w:rsidRPr="00232A4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B9B65" wp14:editId="3B055D84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60483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5pt" to="47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8436F8" w:rsidRPr="00232A4E" w:rsidRDefault="008436F8">
      <w:pPr>
        <w:rPr>
          <w:rFonts w:ascii="Arial" w:hAnsi="Arial" w:cs="Arial"/>
        </w:rPr>
      </w:pPr>
      <w:r w:rsidRPr="00232A4E">
        <w:rPr>
          <w:rFonts w:ascii="Arial" w:hAnsi="Arial" w:cs="Arial"/>
        </w:rPr>
        <w:t>Nothing</w:t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  <w:t>A bit</w:t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  <w:t>Loads</w:t>
      </w:r>
    </w:p>
    <w:p w:rsidR="008436F8" w:rsidRPr="00232A4E" w:rsidRDefault="008436F8">
      <w:pPr>
        <w:rPr>
          <w:rFonts w:ascii="Arial" w:hAnsi="Arial" w:cs="Arial"/>
        </w:rPr>
      </w:pPr>
    </w:p>
    <w:p w:rsidR="008436F8" w:rsidRPr="00E12C46" w:rsidRDefault="008436F8">
      <w:pPr>
        <w:rPr>
          <w:rFonts w:ascii="Arial" w:hAnsi="Arial" w:cs="Arial"/>
          <w:b/>
        </w:rPr>
      </w:pPr>
      <w:r w:rsidRPr="00E12C46">
        <w:rPr>
          <w:rFonts w:ascii="Arial" w:hAnsi="Arial" w:cs="Arial"/>
          <w:b/>
        </w:rPr>
        <w:t>TASK 2: Read through the statements and work out whether they are true or false:</w:t>
      </w:r>
    </w:p>
    <w:p w:rsidR="008436F8" w:rsidRPr="00232A4E" w:rsidRDefault="008436F8">
      <w:pPr>
        <w:rPr>
          <w:rFonts w:ascii="Arial" w:hAnsi="Arial" w:cs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755"/>
        <w:gridCol w:w="1134"/>
      </w:tblGrid>
      <w:tr w:rsidR="008436F8" w:rsidRPr="00232A4E" w:rsidTr="00232A4E">
        <w:tc>
          <w:tcPr>
            <w:tcW w:w="8755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Statement</w:t>
            </w:r>
          </w:p>
        </w:tc>
        <w:tc>
          <w:tcPr>
            <w:tcW w:w="1134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T or F?</w:t>
            </w:r>
          </w:p>
        </w:tc>
      </w:tr>
      <w:tr w:rsidR="008436F8" w:rsidRPr="00232A4E" w:rsidTr="00232A4E">
        <w:tc>
          <w:tcPr>
            <w:tcW w:w="8755" w:type="dxa"/>
          </w:tcPr>
          <w:p w:rsidR="008436F8" w:rsidRPr="00232A4E" w:rsidRDefault="00232A4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Gerturde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Scholtz</w:t>
            </w:r>
            <w:proofErr w:type="spellEnd"/>
            <w:r>
              <w:rPr>
                <w:rFonts w:ascii="Arial" w:hAnsi="Arial" w:cs="Arial"/>
              </w:rPr>
              <w:t>-Klink was head of the Nazi Women’s Bureau from 1934</w:t>
            </w:r>
          </w:p>
        </w:tc>
        <w:tc>
          <w:tcPr>
            <w:tcW w:w="1134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</w:p>
        </w:tc>
      </w:tr>
      <w:tr w:rsidR="008436F8" w:rsidRPr="00232A4E" w:rsidTr="00232A4E">
        <w:tc>
          <w:tcPr>
            <w:tcW w:w="8755" w:type="dxa"/>
          </w:tcPr>
          <w:p w:rsidR="008436F8" w:rsidRPr="00232A4E" w:rsidRDefault="0023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1933, there were 100,000 women teachers, 13,000 women musicians, and 3000 women doctors</w:t>
            </w:r>
          </w:p>
        </w:tc>
        <w:tc>
          <w:tcPr>
            <w:tcW w:w="1134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</w:p>
        </w:tc>
      </w:tr>
      <w:tr w:rsidR="008436F8" w:rsidRPr="00232A4E" w:rsidTr="00232A4E">
        <w:tc>
          <w:tcPr>
            <w:tcW w:w="8755" w:type="dxa"/>
          </w:tcPr>
          <w:p w:rsidR="008436F8" w:rsidRPr="00232A4E" w:rsidRDefault="0023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Women were not allowed to work in Weimar Germany</w:t>
            </w:r>
          </w:p>
        </w:tc>
        <w:tc>
          <w:tcPr>
            <w:tcW w:w="1134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</w:p>
        </w:tc>
      </w:tr>
      <w:tr w:rsidR="008436F8" w:rsidRPr="00232A4E" w:rsidTr="00232A4E">
        <w:tc>
          <w:tcPr>
            <w:tcW w:w="8755" w:type="dxa"/>
          </w:tcPr>
          <w:p w:rsidR="008436F8" w:rsidRPr="00232A4E" w:rsidRDefault="0023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Nazis liked women to smoke</w:t>
            </w:r>
          </w:p>
        </w:tc>
        <w:tc>
          <w:tcPr>
            <w:tcW w:w="1134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</w:p>
        </w:tc>
      </w:tr>
      <w:tr w:rsidR="008436F8" w:rsidRPr="00232A4E" w:rsidTr="00232A4E">
        <w:tc>
          <w:tcPr>
            <w:tcW w:w="8755" w:type="dxa"/>
          </w:tcPr>
          <w:p w:rsidR="008436F8" w:rsidRPr="00232A4E" w:rsidRDefault="0023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Nazis liked women to wear make-up</w:t>
            </w:r>
          </w:p>
        </w:tc>
        <w:tc>
          <w:tcPr>
            <w:tcW w:w="1134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</w:p>
        </w:tc>
      </w:tr>
      <w:tr w:rsidR="008436F8" w:rsidRPr="00232A4E" w:rsidTr="00232A4E">
        <w:tc>
          <w:tcPr>
            <w:tcW w:w="8755" w:type="dxa"/>
          </w:tcPr>
          <w:p w:rsidR="008436F8" w:rsidRPr="00232A4E" w:rsidRDefault="00232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Women were given birth medals-Gold for eight children; silver for six children and bronze for four children. </w:t>
            </w:r>
          </w:p>
        </w:tc>
        <w:tc>
          <w:tcPr>
            <w:tcW w:w="1134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</w:p>
        </w:tc>
      </w:tr>
      <w:tr w:rsidR="00232A4E" w:rsidRPr="00232A4E" w:rsidTr="00232A4E">
        <w:tc>
          <w:tcPr>
            <w:tcW w:w="8755" w:type="dxa"/>
          </w:tcPr>
          <w:p w:rsidR="00232A4E" w:rsidRPr="00232A4E" w:rsidRDefault="00232A4E" w:rsidP="00E84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Nazis believed in the three K’s (children, church, cooking) </w:t>
            </w:r>
          </w:p>
        </w:tc>
        <w:tc>
          <w:tcPr>
            <w:tcW w:w="1134" w:type="dxa"/>
          </w:tcPr>
          <w:p w:rsidR="00232A4E" w:rsidRPr="00232A4E" w:rsidRDefault="00232A4E" w:rsidP="00E84572">
            <w:pPr>
              <w:rPr>
                <w:rFonts w:ascii="Arial" w:hAnsi="Arial" w:cs="Arial"/>
              </w:rPr>
            </w:pPr>
          </w:p>
        </w:tc>
      </w:tr>
      <w:tr w:rsidR="00232A4E" w:rsidRPr="00232A4E" w:rsidTr="00E84572">
        <w:tc>
          <w:tcPr>
            <w:tcW w:w="8755" w:type="dxa"/>
          </w:tcPr>
          <w:p w:rsidR="00232A4E" w:rsidRPr="00232A4E" w:rsidRDefault="00232A4E" w:rsidP="00E845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Nazis set up a </w:t>
            </w:r>
            <w:proofErr w:type="spellStart"/>
            <w:r>
              <w:rPr>
                <w:rFonts w:ascii="Arial" w:hAnsi="Arial" w:cs="Arial"/>
              </w:rPr>
              <w:t>Lebensborn</w:t>
            </w:r>
            <w:proofErr w:type="spellEnd"/>
            <w:r>
              <w:rPr>
                <w:rFonts w:ascii="Arial" w:hAnsi="Arial" w:cs="Arial"/>
              </w:rPr>
              <w:t xml:space="preserve"> programme whereby specially chosen unmarried women could ‘donate a baby to the Fuhrer’ by becoming pregnant by a ‘racially pure’ SS man.  </w:t>
            </w:r>
          </w:p>
        </w:tc>
        <w:tc>
          <w:tcPr>
            <w:tcW w:w="1134" w:type="dxa"/>
          </w:tcPr>
          <w:p w:rsidR="00232A4E" w:rsidRPr="00232A4E" w:rsidRDefault="00232A4E" w:rsidP="00E8457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436F8" w:rsidRPr="00232A4E" w:rsidRDefault="008436F8">
      <w:pPr>
        <w:rPr>
          <w:rFonts w:ascii="Arial" w:hAnsi="Arial" w:cs="Arial"/>
        </w:rPr>
      </w:pPr>
    </w:p>
    <w:p w:rsidR="008436F8" w:rsidRPr="00232A4E" w:rsidRDefault="008436F8">
      <w:pPr>
        <w:rPr>
          <w:rFonts w:ascii="Arial" w:hAnsi="Arial" w:cs="Arial"/>
        </w:rPr>
      </w:pPr>
      <w:r w:rsidRPr="00E12C46">
        <w:rPr>
          <w:rFonts w:ascii="Arial" w:hAnsi="Arial" w:cs="Arial"/>
          <w:b/>
        </w:rPr>
        <w:t>TASK 3: Watch the short clip about women in Nazi Germany and make notes here</w:t>
      </w:r>
      <w:r w:rsidRPr="00232A4E">
        <w:rPr>
          <w:rFonts w:ascii="Arial" w:hAnsi="Arial" w:cs="Arial"/>
        </w:rPr>
        <w:t>:</w:t>
      </w:r>
      <w:r w:rsidR="00232A4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6F8" w:rsidRDefault="008436F8">
      <w:pPr>
        <w:rPr>
          <w:rFonts w:ascii="Arial" w:hAnsi="Arial" w:cs="Arial"/>
        </w:rPr>
      </w:pPr>
    </w:p>
    <w:p w:rsidR="004424CB" w:rsidRPr="00E12C46" w:rsidRDefault="004424CB">
      <w:pPr>
        <w:rPr>
          <w:rFonts w:ascii="Arial" w:hAnsi="Arial" w:cs="Arial"/>
          <w:b/>
        </w:rPr>
      </w:pPr>
      <w:r w:rsidRPr="00E12C46">
        <w:rPr>
          <w:rFonts w:ascii="Arial" w:hAnsi="Arial" w:cs="Arial"/>
          <w:b/>
        </w:rPr>
        <w:t>TASK</w:t>
      </w:r>
      <w:r w:rsidR="002D58B9">
        <w:rPr>
          <w:rFonts w:ascii="Arial" w:hAnsi="Arial" w:cs="Arial"/>
          <w:b/>
        </w:rPr>
        <w:t xml:space="preserve"> 4</w:t>
      </w:r>
      <w:r w:rsidRPr="00E12C46">
        <w:rPr>
          <w:rFonts w:ascii="Arial" w:hAnsi="Arial" w:cs="Arial"/>
          <w:b/>
        </w:rPr>
        <w:t>: Read the sources-what were the aims of the Nazis?</w:t>
      </w:r>
    </w:p>
    <w:p w:rsidR="004424CB" w:rsidRDefault="004424C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24CB" w:rsidTr="004424CB">
        <w:tc>
          <w:tcPr>
            <w:tcW w:w="4621" w:type="dxa"/>
          </w:tcPr>
          <w:p w:rsidR="004424CB" w:rsidRDefault="0044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1: Official guidelines for the employment of women civil servants and teachers, 5 October 1933</w:t>
            </w:r>
          </w:p>
        </w:tc>
        <w:tc>
          <w:tcPr>
            <w:tcW w:w="4621" w:type="dxa"/>
          </w:tcPr>
          <w:p w:rsidR="004424CB" w:rsidRDefault="0044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2: The Nazi Rudolf Hess speaking in May 1936</w:t>
            </w:r>
          </w:p>
        </w:tc>
      </w:tr>
      <w:tr w:rsidR="004424CB" w:rsidTr="004424CB">
        <w:tc>
          <w:tcPr>
            <w:tcW w:w="4621" w:type="dxa"/>
          </w:tcPr>
          <w:p w:rsidR="004424CB" w:rsidRDefault="0044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consider it fundamentally right that, in the event of males and females being equally qualified for employment in public service, the male applicant should be given preference.</w:t>
            </w:r>
          </w:p>
        </w:tc>
        <w:tc>
          <w:tcPr>
            <w:tcW w:w="4621" w:type="dxa"/>
          </w:tcPr>
          <w:p w:rsidR="004424CB" w:rsidRDefault="0044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opposed to women going into the professions which make them ‘</w:t>
            </w:r>
            <w:proofErr w:type="spellStart"/>
            <w:r>
              <w:rPr>
                <w:rFonts w:ascii="Arial" w:hAnsi="Arial" w:cs="Arial"/>
              </w:rPr>
              <w:t>mannified</w:t>
            </w:r>
            <w:proofErr w:type="spellEnd"/>
            <w:r>
              <w:rPr>
                <w:rFonts w:ascii="Arial" w:hAnsi="Arial" w:cs="Arial"/>
              </w:rPr>
              <w:t>’. What National Socialists want are women who are genuine comrades and mothers. The ideal women is one who, above all,  is capable of being a mother</w:t>
            </w:r>
          </w:p>
        </w:tc>
      </w:tr>
      <w:tr w:rsidR="004424CB" w:rsidTr="004424CB">
        <w:tc>
          <w:tcPr>
            <w:tcW w:w="4621" w:type="dxa"/>
          </w:tcPr>
          <w:p w:rsidR="004424CB" w:rsidRDefault="0044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3: Hitler, speaking in 1934 at the Reich Party Conference</w:t>
            </w:r>
          </w:p>
        </w:tc>
        <w:tc>
          <w:tcPr>
            <w:tcW w:w="4621" w:type="dxa"/>
          </w:tcPr>
          <w:p w:rsidR="004424CB" w:rsidRDefault="004424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4:</w:t>
            </w:r>
            <w:r w:rsidR="00E12C46">
              <w:rPr>
                <w:rFonts w:ascii="Arial" w:hAnsi="Arial" w:cs="Arial"/>
              </w:rPr>
              <w:t xml:space="preserve"> An advertisement in a German newspaper, 1935</w:t>
            </w:r>
          </w:p>
        </w:tc>
      </w:tr>
      <w:tr w:rsidR="004424CB" w:rsidTr="004424CB">
        <w:tc>
          <w:tcPr>
            <w:tcW w:w="4621" w:type="dxa"/>
          </w:tcPr>
          <w:p w:rsidR="004424CB" w:rsidRDefault="004424C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Women has</w:t>
            </w:r>
            <w:proofErr w:type="gramEnd"/>
            <w:r>
              <w:rPr>
                <w:rFonts w:ascii="Arial" w:hAnsi="Arial" w:cs="Arial"/>
              </w:rPr>
              <w:t xml:space="preserve"> her battlefield too; with each child that she brings into the world for the </w:t>
            </w:r>
            <w:r>
              <w:rPr>
                <w:rFonts w:ascii="Arial" w:hAnsi="Arial" w:cs="Arial"/>
              </w:rPr>
              <w:lastRenderedPageBreak/>
              <w:t xml:space="preserve">nation she is fighting her fight on behalf of the nation. </w:t>
            </w:r>
          </w:p>
        </w:tc>
        <w:tc>
          <w:tcPr>
            <w:tcW w:w="4621" w:type="dxa"/>
          </w:tcPr>
          <w:p w:rsidR="004424CB" w:rsidRDefault="00E12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52 year old pure Aryan doctor, fought in First World War, wishes to settle down. </w:t>
            </w:r>
            <w:r>
              <w:rPr>
                <w:rFonts w:ascii="Arial" w:hAnsi="Arial" w:cs="Arial"/>
              </w:rPr>
              <w:lastRenderedPageBreak/>
              <w:t>Wants male children through marriage with young, healthy virgin of pure Aryan stock, undemanding, suited to heavy work and thrifty, with flat heels, without earrings, if possible without money.</w:t>
            </w:r>
          </w:p>
        </w:tc>
      </w:tr>
    </w:tbl>
    <w:p w:rsidR="004424CB" w:rsidRDefault="004424CB">
      <w:pPr>
        <w:rPr>
          <w:rFonts w:ascii="Arial" w:hAnsi="Arial" w:cs="Arial"/>
        </w:rPr>
      </w:pPr>
    </w:p>
    <w:p w:rsidR="00E12C46" w:rsidRDefault="00E12C46">
      <w:pPr>
        <w:rPr>
          <w:rFonts w:ascii="Arial" w:hAnsi="Arial" w:cs="Arial"/>
        </w:rPr>
      </w:pPr>
      <w:r>
        <w:rPr>
          <w:rFonts w:ascii="Arial" w:hAnsi="Arial" w:cs="Arial"/>
        </w:rPr>
        <w:t>What were the aims of the Nazis:_________________________________________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C46" w:rsidRPr="00E12C46" w:rsidRDefault="00E12C46">
      <w:pPr>
        <w:rPr>
          <w:rFonts w:ascii="Arial" w:hAnsi="Arial" w:cs="Arial"/>
          <w:b/>
        </w:rPr>
      </w:pPr>
    </w:p>
    <w:p w:rsidR="008436F8" w:rsidRPr="00E12C46" w:rsidRDefault="008436F8">
      <w:pPr>
        <w:rPr>
          <w:rFonts w:ascii="Arial" w:hAnsi="Arial" w:cs="Arial"/>
          <w:b/>
        </w:rPr>
      </w:pPr>
      <w:r w:rsidRPr="00E12C46">
        <w:rPr>
          <w:rFonts w:ascii="Arial" w:hAnsi="Arial" w:cs="Arial"/>
          <w:b/>
        </w:rPr>
        <w:t xml:space="preserve">TASK </w:t>
      </w:r>
      <w:r w:rsidR="002D58B9">
        <w:rPr>
          <w:rFonts w:ascii="Arial" w:hAnsi="Arial" w:cs="Arial"/>
          <w:b/>
        </w:rPr>
        <w:t>5</w:t>
      </w:r>
      <w:r w:rsidRPr="00E12C46">
        <w:rPr>
          <w:rFonts w:ascii="Arial" w:hAnsi="Arial" w:cs="Arial"/>
          <w:b/>
        </w:rPr>
        <w:t>: Read through the statements and colour code to indicate whether they relate to Weimar Germany, Nazi Germany</w:t>
      </w:r>
    </w:p>
    <w:p w:rsidR="00193570" w:rsidRPr="00232A4E" w:rsidRDefault="00193570">
      <w:pPr>
        <w:rPr>
          <w:rFonts w:ascii="Arial" w:hAnsi="Arial" w:cs="Arial"/>
        </w:rPr>
      </w:pPr>
    </w:p>
    <w:p w:rsidR="008436F8" w:rsidRDefault="008436F8">
      <w:pPr>
        <w:rPr>
          <w:rFonts w:ascii="Arial" w:hAnsi="Arial" w:cs="Arial"/>
        </w:rPr>
      </w:pPr>
      <w:r w:rsidRPr="00232A4E">
        <w:rPr>
          <w:rFonts w:ascii="Arial" w:hAnsi="Arial" w:cs="Arial"/>
        </w:rPr>
        <w:t>KEY</w:t>
      </w:r>
      <w:r w:rsidR="00193570">
        <w:rPr>
          <w:rFonts w:ascii="Arial" w:hAnsi="Arial" w:cs="Arial"/>
        </w:rPr>
        <w:t>:</w:t>
      </w:r>
    </w:p>
    <w:p w:rsidR="00193570" w:rsidRPr="00232A4E" w:rsidRDefault="001935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283"/>
      </w:tblGrid>
      <w:tr w:rsidR="008436F8" w:rsidRPr="00232A4E" w:rsidTr="008436F8">
        <w:tc>
          <w:tcPr>
            <w:tcW w:w="959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</w:p>
        </w:tc>
        <w:tc>
          <w:tcPr>
            <w:tcW w:w="8283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 xml:space="preserve">WEIMAR GERMANY </w:t>
            </w:r>
          </w:p>
        </w:tc>
      </w:tr>
      <w:tr w:rsidR="008436F8" w:rsidRPr="00232A4E" w:rsidTr="008436F8">
        <w:tc>
          <w:tcPr>
            <w:tcW w:w="959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</w:p>
        </w:tc>
        <w:tc>
          <w:tcPr>
            <w:tcW w:w="8283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NAZI GERMANY 1933-39</w:t>
            </w:r>
          </w:p>
        </w:tc>
      </w:tr>
    </w:tbl>
    <w:p w:rsidR="008436F8" w:rsidRPr="00232A4E" w:rsidRDefault="008436F8">
      <w:pPr>
        <w:rPr>
          <w:rFonts w:ascii="Arial" w:hAnsi="Arial" w:cs="Arial"/>
        </w:rPr>
      </w:pPr>
    </w:p>
    <w:p w:rsidR="008436F8" w:rsidRPr="00232A4E" w:rsidRDefault="008436F8">
      <w:pPr>
        <w:rPr>
          <w:rFonts w:ascii="Arial" w:hAnsi="Arial" w:cs="Arial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769"/>
        <w:gridCol w:w="2310"/>
        <w:gridCol w:w="2311"/>
        <w:gridCol w:w="2958"/>
      </w:tblGrid>
      <w:tr w:rsidR="008436F8" w:rsidRPr="00232A4E" w:rsidTr="00232A4E">
        <w:tc>
          <w:tcPr>
            <w:tcW w:w="2769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 xml:space="preserve">Women were free to do as they pleased. </w:t>
            </w:r>
          </w:p>
        </w:tc>
        <w:tc>
          <w:tcPr>
            <w:tcW w:w="2310" w:type="dxa"/>
          </w:tcPr>
          <w:p w:rsidR="008436F8" w:rsidRPr="00232A4E" w:rsidRDefault="008436F8" w:rsidP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Bronze, silver and gold birthing medals were awarded for having children.</w:t>
            </w:r>
          </w:p>
        </w:tc>
        <w:tc>
          <w:tcPr>
            <w:tcW w:w="2311" w:type="dxa"/>
          </w:tcPr>
          <w:p w:rsidR="008436F8" w:rsidRPr="00232A4E" w:rsidRDefault="008436F8" w:rsidP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From 1937, women had to complete a compulsory ‘Duty Year’ doing jobs like farming</w:t>
            </w:r>
            <w:r w:rsidR="00104B62" w:rsidRPr="00232A4E">
              <w:rPr>
                <w:rFonts w:ascii="Arial" w:hAnsi="Arial" w:cs="Arial"/>
              </w:rPr>
              <w:t xml:space="preserve"> or domestic service</w:t>
            </w:r>
            <w:r w:rsidRPr="00232A4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958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 xml:space="preserve">Women were encouraged to stay at home. </w:t>
            </w:r>
          </w:p>
        </w:tc>
      </w:tr>
      <w:tr w:rsidR="008436F8" w:rsidRPr="00232A4E" w:rsidTr="00232A4E">
        <w:tc>
          <w:tcPr>
            <w:tcW w:w="2769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Women were sacked from important jobs in 1933.</w:t>
            </w:r>
          </w:p>
        </w:tc>
        <w:tc>
          <w:tcPr>
            <w:tcW w:w="2310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Some women were judges, politicians and had important careers</w:t>
            </w:r>
          </w:p>
        </w:tc>
        <w:tc>
          <w:tcPr>
            <w:tcW w:w="2311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Marriage loans of 1000RM were offered from 1933.</w:t>
            </w:r>
          </w:p>
        </w:tc>
        <w:tc>
          <w:tcPr>
            <w:tcW w:w="2958" w:type="dxa"/>
          </w:tcPr>
          <w:p w:rsidR="008436F8" w:rsidRPr="00232A4E" w:rsidRDefault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Women were encouraged not to wear makeup</w:t>
            </w:r>
          </w:p>
        </w:tc>
      </w:tr>
      <w:tr w:rsidR="008436F8" w:rsidRPr="00232A4E" w:rsidTr="00232A4E">
        <w:tc>
          <w:tcPr>
            <w:tcW w:w="2769" w:type="dxa"/>
          </w:tcPr>
          <w:p w:rsidR="008436F8" w:rsidRPr="00232A4E" w:rsidRDefault="00104B62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The government offered loans to new brides who agreed not to take a job</w:t>
            </w:r>
          </w:p>
        </w:tc>
        <w:tc>
          <w:tcPr>
            <w:tcW w:w="2310" w:type="dxa"/>
          </w:tcPr>
          <w:p w:rsidR="008436F8" w:rsidRPr="00232A4E" w:rsidRDefault="00104B62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There were fewer women working</w:t>
            </w:r>
          </w:p>
        </w:tc>
        <w:tc>
          <w:tcPr>
            <w:tcW w:w="2311" w:type="dxa"/>
          </w:tcPr>
          <w:p w:rsidR="008436F8" w:rsidRPr="00232A4E" w:rsidRDefault="00104B62" w:rsidP="00104B62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 xml:space="preserve">The divorce law was changed to make it easier. </w:t>
            </w:r>
          </w:p>
        </w:tc>
        <w:tc>
          <w:tcPr>
            <w:tcW w:w="2958" w:type="dxa"/>
          </w:tcPr>
          <w:p w:rsidR="008436F8" w:rsidRPr="00232A4E" w:rsidRDefault="00104B62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Women were encouraged not to smoke</w:t>
            </w:r>
          </w:p>
        </w:tc>
      </w:tr>
      <w:tr w:rsidR="008436F8" w:rsidRPr="00232A4E" w:rsidTr="00232A4E">
        <w:tc>
          <w:tcPr>
            <w:tcW w:w="2769" w:type="dxa"/>
          </w:tcPr>
          <w:p w:rsidR="008436F8" w:rsidRPr="00232A4E" w:rsidRDefault="00104B62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 xml:space="preserve">The Nazis introduced a </w:t>
            </w:r>
            <w:proofErr w:type="spellStart"/>
            <w:r w:rsidRPr="00232A4E">
              <w:rPr>
                <w:rFonts w:ascii="Arial" w:hAnsi="Arial" w:cs="Arial"/>
              </w:rPr>
              <w:t>Lebensborn</w:t>
            </w:r>
            <w:proofErr w:type="spellEnd"/>
            <w:r w:rsidRPr="00232A4E">
              <w:rPr>
                <w:rFonts w:ascii="Arial" w:hAnsi="Arial" w:cs="Arial"/>
              </w:rPr>
              <w:t xml:space="preserve"> programme</w:t>
            </w:r>
            <w:r w:rsidR="00232A4E" w:rsidRPr="00232A4E">
              <w:rPr>
                <w:rFonts w:ascii="Arial" w:hAnsi="Arial" w:cs="Arial"/>
              </w:rPr>
              <w:t xml:space="preserve"> where women could ‘donate a baby to the Fuhrer’ by becoming pregnant by racially pure’ SS men</w:t>
            </w:r>
          </w:p>
        </w:tc>
        <w:tc>
          <w:tcPr>
            <w:tcW w:w="2310" w:type="dxa"/>
          </w:tcPr>
          <w:p w:rsidR="008436F8" w:rsidRPr="00232A4E" w:rsidRDefault="00232A4E" w:rsidP="008436F8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 xml:space="preserve">There was a low birth rate because of contraception and women becoming more interested in careers. </w:t>
            </w:r>
          </w:p>
        </w:tc>
        <w:tc>
          <w:tcPr>
            <w:tcW w:w="2311" w:type="dxa"/>
          </w:tcPr>
          <w:p w:rsidR="008436F8" w:rsidRPr="00232A4E" w:rsidRDefault="00232A4E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 xml:space="preserve">The three K’s (children, church, cooking). </w:t>
            </w:r>
          </w:p>
        </w:tc>
        <w:tc>
          <w:tcPr>
            <w:tcW w:w="2958" w:type="dxa"/>
          </w:tcPr>
          <w:p w:rsidR="008436F8" w:rsidRPr="00232A4E" w:rsidRDefault="00232A4E">
            <w:p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The birth rate increased.</w:t>
            </w:r>
          </w:p>
        </w:tc>
      </w:tr>
    </w:tbl>
    <w:p w:rsidR="008436F8" w:rsidRDefault="008436F8">
      <w:pPr>
        <w:rPr>
          <w:rFonts w:ascii="Arial" w:hAnsi="Arial" w:cs="Arial"/>
        </w:rPr>
      </w:pPr>
    </w:p>
    <w:p w:rsidR="00193570" w:rsidRDefault="00193570">
      <w:pPr>
        <w:rPr>
          <w:rFonts w:ascii="Arial" w:hAnsi="Arial" w:cs="Arial"/>
        </w:rPr>
      </w:pPr>
      <w:r>
        <w:rPr>
          <w:rFonts w:ascii="Arial" w:hAnsi="Arial" w:cs="Arial"/>
        </w:rPr>
        <w:t>Extension: Try to add to the statement bank using your own ideas (use pages 136-138 to help you!)</w:t>
      </w:r>
    </w:p>
    <w:p w:rsidR="00193570" w:rsidRPr="00232A4E" w:rsidRDefault="00193570">
      <w:pPr>
        <w:rPr>
          <w:rFonts w:ascii="Arial" w:hAnsi="Arial" w:cs="Arial"/>
        </w:rPr>
      </w:pPr>
    </w:p>
    <w:p w:rsidR="00232A4E" w:rsidRPr="00E12C46" w:rsidRDefault="00232A4E">
      <w:pPr>
        <w:rPr>
          <w:rFonts w:ascii="Arial" w:hAnsi="Arial" w:cs="Arial"/>
          <w:b/>
        </w:rPr>
      </w:pPr>
      <w:proofErr w:type="gramStart"/>
      <w:r w:rsidRPr="00E12C46">
        <w:rPr>
          <w:rFonts w:ascii="Arial" w:hAnsi="Arial" w:cs="Arial"/>
          <w:b/>
        </w:rPr>
        <w:lastRenderedPageBreak/>
        <w:t>TASK</w:t>
      </w:r>
      <w:r w:rsidR="00193570" w:rsidRPr="00E12C46">
        <w:rPr>
          <w:rFonts w:ascii="Arial" w:hAnsi="Arial" w:cs="Arial"/>
          <w:b/>
        </w:rPr>
        <w:t xml:space="preserve"> </w:t>
      </w:r>
      <w:r w:rsidR="002D58B9">
        <w:rPr>
          <w:rFonts w:ascii="Arial" w:hAnsi="Arial" w:cs="Arial"/>
          <w:b/>
        </w:rPr>
        <w:t>6</w:t>
      </w:r>
      <w:r w:rsidRPr="00E12C46">
        <w:rPr>
          <w:rFonts w:ascii="Arial" w:hAnsi="Arial" w:cs="Arial"/>
          <w:b/>
        </w:rPr>
        <w:t>: Read this 12 mark question below and write a practice answer-remember you should only take about 15 minutes maximum and aim for three paragraphs and a conclusion.</w:t>
      </w:r>
      <w:proofErr w:type="gramEnd"/>
      <w:r w:rsidRPr="00E12C46">
        <w:rPr>
          <w:rFonts w:ascii="Arial" w:hAnsi="Arial" w:cs="Arial"/>
          <w:b/>
        </w:rPr>
        <w:t xml:space="preserve"> </w:t>
      </w:r>
    </w:p>
    <w:p w:rsidR="00232A4E" w:rsidRPr="00232A4E" w:rsidRDefault="00232A4E">
      <w:pPr>
        <w:rPr>
          <w:rFonts w:ascii="Arial" w:hAnsi="Arial" w:cs="Arial"/>
        </w:rPr>
      </w:pPr>
    </w:p>
    <w:p w:rsidR="00232A4E" w:rsidRPr="00232A4E" w:rsidRDefault="00232A4E" w:rsidP="00232A4E">
      <w:pPr>
        <w:rPr>
          <w:rFonts w:ascii="Arial" w:hAnsi="Arial" w:cs="Arial"/>
          <w:color w:val="141413"/>
          <w:lang w:val="en-US"/>
        </w:rPr>
      </w:pPr>
      <w:r w:rsidRPr="00232A4E">
        <w:rPr>
          <w:rFonts w:ascii="Arial" w:hAnsi="Arial" w:cs="Arial"/>
          <w:color w:val="141413"/>
          <w:lang w:val="en-US"/>
        </w:rPr>
        <w:t>In what ways did the lives of women change in Nazi Germany in the years 1933–39? (12)</w:t>
      </w:r>
    </w:p>
    <w:p w:rsidR="00232A4E" w:rsidRPr="00232A4E" w:rsidRDefault="00232A4E" w:rsidP="00232A4E">
      <w:pPr>
        <w:rPr>
          <w:rFonts w:ascii="Arial" w:hAnsi="Arial" w:cs="Arial"/>
          <w:color w:val="141413"/>
          <w:lang w:val="en-US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9242"/>
      </w:tblGrid>
      <w:tr w:rsidR="00232A4E" w:rsidRPr="00232A4E" w:rsidTr="00E84572">
        <w:tc>
          <w:tcPr>
            <w:tcW w:w="9473" w:type="dxa"/>
          </w:tcPr>
          <w:p w:rsidR="00232A4E" w:rsidRPr="00232A4E" w:rsidRDefault="00232A4E" w:rsidP="00232A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1933: Law for the Encouragement of the Marriage of Women</w:t>
            </w:r>
          </w:p>
          <w:p w:rsidR="00232A4E" w:rsidRPr="00232A4E" w:rsidRDefault="00232A4E" w:rsidP="00232A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Domestic Science was taught to girls</w:t>
            </w:r>
          </w:p>
          <w:p w:rsidR="00232A4E" w:rsidRPr="00232A4E" w:rsidRDefault="00232A4E" w:rsidP="00232A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32A4E">
              <w:rPr>
                <w:rFonts w:ascii="Arial" w:hAnsi="Arial" w:cs="Arial"/>
              </w:rPr>
              <w:t>1936: There was a shortage of workers in Germany</w:t>
            </w:r>
          </w:p>
        </w:tc>
      </w:tr>
    </w:tbl>
    <w:p w:rsidR="00232A4E" w:rsidRPr="00232A4E" w:rsidRDefault="00232A4E">
      <w:pPr>
        <w:rPr>
          <w:rFonts w:ascii="Arial" w:hAnsi="Arial" w:cs="Arial"/>
        </w:rPr>
      </w:pPr>
    </w:p>
    <w:p w:rsidR="008436F8" w:rsidRPr="00232A4E" w:rsidRDefault="00232A4E">
      <w:pPr>
        <w:rPr>
          <w:rFonts w:ascii="Arial" w:hAnsi="Arial" w:cs="Arial"/>
        </w:rPr>
      </w:pPr>
      <w:r w:rsidRPr="00232A4E">
        <w:rPr>
          <w:rFonts w:ascii="Arial" w:hAnsi="Arial" w:cs="Arial"/>
        </w:rPr>
        <w:t>ANSWER:</w:t>
      </w:r>
      <w:r w:rsidR="0019357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6F8" w:rsidRDefault="001935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570" w:rsidRPr="00232A4E" w:rsidRDefault="0019357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36F8" w:rsidRDefault="00193570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3570" w:rsidRDefault="00193570"/>
    <w:p w:rsidR="00193570" w:rsidRPr="00E12C46" w:rsidRDefault="00193570">
      <w:pPr>
        <w:rPr>
          <w:rFonts w:ascii="Arial" w:hAnsi="Arial" w:cs="Arial"/>
          <w:b/>
        </w:rPr>
      </w:pPr>
      <w:r w:rsidRPr="00E12C46">
        <w:rPr>
          <w:rFonts w:ascii="Arial" w:hAnsi="Arial" w:cs="Arial"/>
          <w:b/>
        </w:rPr>
        <w:t xml:space="preserve">TASK </w:t>
      </w:r>
      <w:r w:rsidR="002D58B9">
        <w:rPr>
          <w:rFonts w:ascii="Arial" w:hAnsi="Arial" w:cs="Arial"/>
          <w:b/>
        </w:rPr>
        <w:t>7</w:t>
      </w:r>
      <w:r w:rsidRPr="00E12C46">
        <w:rPr>
          <w:rFonts w:ascii="Arial" w:hAnsi="Arial" w:cs="Arial"/>
          <w:b/>
        </w:rPr>
        <w:t xml:space="preserve">: Now </w:t>
      </w:r>
      <w:r w:rsidR="00E12C46" w:rsidRPr="00E12C46">
        <w:rPr>
          <w:rFonts w:ascii="Arial" w:hAnsi="Arial" w:cs="Arial"/>
          <w:b/>
        </w:rPr>
        <w:t>self-assess</w:t>
      </w:r>
      <w:r w:rsidRPr="00E12C46">
        <w:rPr>
          <w:rFonts w:ascii="Arial" w:hAnsi="Arial" w:cs="Arial"/>
          <w:b/>
        </w:rPr>
        <w:t xml:space="preserve"> and peer assess your answer </w:t>
      </w:r>
      <w:r w:rsidR="004424CB" w:rsidRPr="00E12C46">
        <w:rPr>
          <w:rFonts w:ascii="Arial" w:hAnsi="Arial" w:cs="Arial"/>
          <w:b/>
        </w:rPr>
        <w:t>using the table below</w:t>
      </w:r>
    </w:p>
    <w:p w:rsidR="004424CB" w:rsidRPr="00E12C46" w:rsidRDefault="004424CB">
      <w:pPr>
        <w:rPr>
          <w:rFonts w:ascii="Arial" w:hAnsi="Arial" w:cs="Arial"/>
        </w:rPr>
      </w:pP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9"/>
        <w:gridCol w:w="567"/>
        <w:gridCol w:w="567"/>
        <w:gridCol w:w="425"/>
        <w:gridCol w:w="567"/>
        <w:gridCol w:w="567"/>
        <w:gridCol w:w="709"/>
      </w:tblGrid>
      <w:tr w:rsidR="004424CB" w:rsidRPr="00E12C46" w:rsidTr="004424CB">
        <w:tc>
          <w:tcPr>
            <w:tcW w:w="6379" w:type="dxa"/>
            <w:vMerge w:val="restart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Success Criteria</w:t>
            </w:r>
          </w:p>
        </w:tc>
        <w:tc>
          <w:tcPr>
            <w:tcW w:w="1559" w:type="dxa"/>
            <w:gridSpan w:val="3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SELF</w:t>
            </w:r>
          </w:p>
        </w:tc>
        <w:tc>
          <w:tcPr>
            <w:tcW w:w="1843" w:type="dxa"/>
            <w:gridSpan w:val="3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PEER</w:t>
            </w:r>
          </w:p>
        </w:tc>
      </w:tr>
      <w:tr w:rsidR="004424CB" w:rsidRPr="00E12C46" w:rsidTr="004424CB">
        <w:tc>
          <w:tcPr>
            <w:tcW w:w="6379" w:type="dxa"/>
            <w:vMerge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R</w:t>
            </w: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A</w:t>
            </w:r>
          </w:p>
        </w:tc>
        <w:tc>
          <w:tcPr>
            <w:tcW w:w="425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G</w:t>
            </w: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R</w:t>
            </w: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A</w:t>
            </w:r>
          </w:p>
        </w:tc>
        <w:tc>
          <w:tcPr>
            <w:tcW w:w="70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G</w:t>
            </w:r>
          </w:p>
        </w:tc>
      </w:tr>
      <w:tr w:rsidR="004424CB" w:rsidRPr="00E12C46" w:rsidTr="004424CB">
        <w:tc>
          <w:tcPr>
            <w:tcW w:w="637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I have clearly answered the question</w:t>
            </w: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</w:tr>
      <w:tr w:rsidR="004424CB" w:rsidRPr="00E12C46" w:rsidTr="004424CB">
        <w:tc>
          <w:tcPr>
            <w:tcW w:w="637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I have written three paragraphs</w:t>
            </w: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</w:tr>
      <w:tr w:rsidR="004424CB" w:rsidRPr="00E12C46" w:rsidTr="004424CB">
        <w:tc>
          <w:tcPr>
            <w:tcW w:w="637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I have included a clear conclusion answering the question</w:t>
            </w: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</w:tr>
      <w:tr w:rsidR="004424CB" w:rsidRPr="00E12C46" w:rsidTr="004424CB">
        <w:tc>
          <w:tcPr>
            <w:tcW w:w="637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I have used the bullet points</w:t>
            </w: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</w:tr>
      <w:tr w:rsidR="004424CB" w:rsidRPr="00E12C46" w:rsidTr="004424CB">
        <w:tc>
          <w:tcPr>
            <w:tcW w:w="637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  <w:r w:rsidRPr="00E12C46">
              <w:rPr>
                <w:rFonts w:ascii="Arial" w:hAnsi="Arial" w:cs="Arial"/>
              </w:rPr>
              <w:t>I have used my own knowledge</w:t>
            </w: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424CB" w:rsidRPr="00E12C46" w:rsidRDefault="004424CB">
            <w:pPr>
              <w:rPr>
                <w:rFonts w:ascii="Arial" w:hAnsi="Arial" w:cs="Arial"/>
              </w:rPr>
            </w:pPr>
          </w:p>
        </w:tc>
      </w:tr>
    </w:tbl>
    <w:p w:rsidR="004424CB" w:rsidRPr="00E12C46" w:rsidRDefault="004424CB">
      <w:pPr>
        <w:rPr>
          <w:rFonts w:ascii="Arial" w:hAnsi="Arial" w:cs="Arial"/>
        </w:rPr>
      </w:pPr>
    </w:p>
    <w:p w:rsidR="004424CB" w:rsidRPr="00E12C46" w:rsidRDefault="004424CB" w:rsidP="004424CB">
      <w:pPr>
        <w:jc w:val="center"/>
        <w:rPr>
          <w:rFonts w:ascii="Arial" w:hAnsi="Arial" w:cs="Arial"/>
        </w:rPr>
      </w:pPr>
      <w:r w:rsidRPr="00E12C46">
        <w:rPr>
          <w:rFonts w:ascii="Arial" w:hAnsi="Arial" w:cs="Arial"/>
        </w:rPr>
        <w:t>SELF ASSESSOR COMMENTS:</w:t>
      </w:r>
    </w:p>
    <w:p w:rsidR="004424CB" w:rsidRPr="00E12C46" w:rsidRDefault="004424CB">
      <w:pPr>
        <w:rPr>
          <w:rFonts w:ascii="Arial" w:hAnsi="Arial" w:cs="Arial"/>
        </w:rPr>
      </w:pPr>
    </w:p>
    <w:p w:rsidR="00193570" w:rsidRPr="00E12C46" w:rsidRDefault="004424CB">
      <w:pPr>
        <w:rPr>
          <w:rFonts w:ascii="Arial" w:hAnsi="Arial" w:cs="Arial"/>
        </w:rPr>
      </w:pPr>
      <w:r w:rsidRPr="00E12C46">
        <w:rPr>
          <w:rFonts w:ascii="Arial" w:hAnsi="Arial" w:cs="Arial"/>
        </w:rPr>
        <w:t>WWW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CB" w:rsidRPr="00E12C46" w:rsidRDefault="004424CB">
      <w:pPr>
        <w:rPr>
          <w:rFonts w:ascii="Arial" w:hAnsi="Arial" w:cs="Arial"/>
        </w:rPr>
      </w:pPr>
      <w:r w:rsidRPr="00E12C46">
        <w:rPr>
          <w:rFonts w:ascii="Arial" w:hAnsi="Arial" w:cs="Arial"/>
        </w:rPr>
        <w:t>IOTI</w:t>
      </w:r>
      <w:proofErr w:type="gramStart"/>
      <w:r w:rsidRPr="00E12C46">
        <w:rPr>
          <w:rFonts w:ascii="Arial" w:hAnsi="Arial" w:cs="Arial"/>
        </w:rPr>
        <w:t>:_</w:t>
      </w:r>
      <w:proofErr w:type="gramEnd"/>
      <w:r w:rsidRPr="00E12C46">
        <w:rPr>
          <w:rFonts w:ascii="Arial" w:hAnsi="Arial" w:cs="Arial"/>
        </w:rPr>
        <w:t>______________________________________________________________</w:t>
      </w:r>
    </w:p>
    <w:p w:rsidR="00193570" w:rsidRDefault="004424CB">
      <w:r w:rsidRPr="00E12C4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C46" w:rsidRDefault="00E12C46"/>
    <w:p w:rsidR="00E12C46" w:rsidRPr="00E12C46" w:rsidRDefault="00E12C46" w:rsidP="00E12C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TASK </w:t>
      </w:r>
      <w:r w:rsidR="002D58B9">
        <w:rPr>
          <w:rFonts w:ascii="Arial" w:hAnsi="Arial" w:cs="Arial"/>
          <w:b/>
        </w:rPr>
        <w:t>8</w:t>
      </w:r>
      <w:r w:rsidRPr="00E12C46">
        <w:rPr>
          <w:rFonts w:ascii="Arial" w:hAnsi="Arial" w:cs="Arial"/>
          <w:b/>
        </w:rPr>
        <w:t>: Mark your current understanding of women’s role in Nazi Germany</w:t>
      </w:r>
    </w:p>
    <w:p w:rsidR="00E12C46" w:rsidRPr="00232A4E" w:rsidRDefault="00E12C46" w:rsidP="00E12C46">
      <w:pPr>
        <w:rPr>
          <w:rFonts w:ascii="Arial" w:hAnsi="Arial" w:cs="Arial"/>
        </w:rPr>
      </w:pPr>
    </w:p>
    <w:p w:rsidR="00E12C46" w:rsidRPr="00232A4E" w:rsidRDefault="00E12C46" w:rsidP="00E12C46">
      <w:pPr>
        <w:rPr>
          <w:rFonts w:ascii="Arial" w:hAnsi="Arial" w:cs="Arial"/>
        </w:rPr>
      </w:pPr>
      <w:r w:rsidRPr="00232A4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7641C" wp14:editId="19285D17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60483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4.5pt" to="47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E12C46" w:rsidRPr="00232A4E" w:rsidRDefault="00E12C46" w:rsidP="00E12C46">
      <w:pPr>
        <w:rPr>
          <w:rFonts w:ascii="Arial" w:hAnsi="Arial" w:cs="Arial"/>
        </w:rPr>
      </w:pPr>
      <w:r w:rsidRPr="00232A4E">
        <w:rPr>
          <w:rFonts w:ascii="Arial" w:hAnsi="Arial" w:cs="Arial"/>
        </w:rPr>
        <w:t>Nothing</w:t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  <w:t>A bit</w:t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</w:r>
      <w:r w:rsidRPr="00232A4E">
        <w:rPr>
          <w:rFonts w:ascii="Arial" w:hAnsi="Arial" w:cs="Arial"/>
        </w:rPr>
        <w:tab/>
        <w:t>Loads</w:t>
      </w:r>
    </w:p>
    <w:p w:rsidR="00E12C46" w:rsidRDefault="00E12C46"/>
    <w:sectPr w:rsidR="00E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E0E"/>
    <w:multiLevelType w:val="hybridMultilevel"/>
    <w:tmpl w:val="6764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F8"/>
    <w:rsid w:val="000B6B2C"/>
    <w:rsid w:val="00104B62"/>
    <w:rsid w:val="00193570"/>
    <w:rsid w:val="00232A4E"/>
    <w:rsid w:val="002D58B9"/>
    <w:rsid w:val="004424CB"/>
    <w:rsid w:val="00763291"/>
    <w:rsid w:val="00776B8D"/>
    <w:rsid w:val="008436F8"/>
    <w:rsid w:val="00E12C46"/>
    <w:rsid w:val="00EE49D7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8D"/>
    <w:pPr>
      <w:ind w:left="720"/>
      <w:contextualSpacing/>
    </w:pPr>
  </w:style>
  <w:style w:type="table" w:styleId="TableGrid">
    <w:name w:val="Table Grid"/>
    <w:basedOn w:val="TableNormal"/>
    <w:uiPriority w:val="59"/>
    <w:rsid w:val="0084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32A4E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B8D"/>
    <w:pPr>
      <w:ind w:left="720"/>
      <w:contextualSpacing/>
    </w:pPr>
  </w:style>
  <w:style w:type="table" w:styleId="TableGrid">
    <w:name w:val="Table Grid"/>
    <w:basedOn w:val="TableNormal"/>
    <w:uiPriority w:val="59"/>
    <w:rsid w:val="00843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232A4E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counter-currents.com/wp-content/uploads/2011/02/women-in-NS-Germany-6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DWillcocks</dc:creator>
  <cp:lastModifiedBy>IslandScool</cp:lastModifiedBy>
  <cp:revision>2</cp:revision>
  <dcterms:created xsi:type="dcterms:W3CDTF">2015-01-12T14:31:00Z</dcterms:created>
  <dcterms:modified xsi:type="dcterms:W3CDTF">2015-01-12T14:31:00Z</dcterms:modified>
</cp:coreProperties>
</file>