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59" w:rsidRPr="00E3659B" w:rsidRDefault="00B47259" w:rsidP="00E3659B">
      <w:pPr>
        <w:shd w:val="clear" w:color="auto" w:fill="D6E3BC" w:themeFill="accent3" w:themeFillTint="66"/>
        <w:jc w:val="center"/>
        <w:rPr>
          <w:rFonts w:ascii="Century Gothic" w:hAnsi="Century Gothic"/>
          <w:b/>
          <w:sz w:val="28"/>
          <w:szCs w:val="28"/>
          <w:u w:val="single"/>
        </w:rPr>
      </w:pPr>
      <w:r w:rsidRPr="00E3659B">
        <w:rPr>
          <w:rFonts w:ascii="Century Gothic" w:hAnsi="Century Gothic"/>
          <w:b/>
          <w:sz w:val="28"/>
          <w:szCs w:val="28"/>
          <w:u w:val="single"/>
        </w:rPr>
        <w:t>How successfully did Stresemann tackle Germany’s problems?</w:t>
      </w:r>
    </w:p>
    <w:p w:rsidR="00B47259" w:rsidRDefault="00B47259" w:rsidP="00B47259">
      <w:pPr>
        <w:rPr>
          <w:b/>
          <w:sz w:val="28"/>
          <w:szCs w:val="28"/>
          <w:u w:val="single"/>
        </w:rPr>
      </w:pPr>
      <w:bookmarkStart w:id="0" w:name="_GoBack"/>
      <w:bookmarkEnd w:id="0"/>
    </w:p>
    <w:p w:rsidR="00B47259" w:rsidRDefault="00B47259" w:rsidP="00B47259">
      <w:pPr>
        <w:rPr>
          <w:b/>
          <w:sz w:val="28"/>
          <w:szCs w:val="28"/>
          <w:u w:val="single"/>
        </w:rPr>
      </w:pPr>
    </w:p>
    <w:p w:rsidR="00B47259" w:rsidRDefault="00B77F9F" w:rsidP="00B47259">
      <w:pPr>
        <w:rPr>
          <w:b/>
          <w:sz w:val="28"/>
          <w:szCs w:val="28"/>
          <w:u w:val="single"/>
        </w:rPr>
      </w:pPr>
      <w:r>
        <w:rPr>
          <w:b/>
          <w:noProof/>
          <w:sz w:val="28"/>
          <w:szCs w:val="28"/>
          <w:u w:val="single"/>
          <w:lang w:val="en-US" w:eastAsia="en-US"/>
        </w:rPr>
        <mc:AlternateContent>
          <mc:Choice Requires="wps">
            <w:drawing>
              <wp:anchor distT="0" distB="0" distL="114300" distR="114300" simplePos="0" relativeHeight="251660288" behindDoc="0" locked="0" layoutInCell="1" allowOverlap="1">
                <wp:simplePos x="0" y="0"/>
                <wp:positionH relativeFrom="column">
                  <wp:posOffset>1660525</wp:posOffset>
                </wp:positionH>
                <wp:positionV relativeFrom="paragraph">
                  <wp:posOffset>175895</wp:posOffset>
                </wp:positionV>
                <wp:extent cx="3138170" cy="4070985"/>
                <wp:effectExtent l="12700" t="10160" r="1143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4070985"/>
                        </a:xfrm>
                        <a:prstGeom prst="rect">
                          <a:avLst/>
                        </a:prstGeom>
                        <a:solidFill>
                          <a:srgbClr val="FFFFFF"/>
                        </a:solidFill>
                        <a:ln w="9525">
                          <a:solidFill>
                            <a:srgbClr val="000000"/>
                          </a:solidFill>
                          <a:miter lim="800000"/>
                          <a:headEnd/>
                          <a:tailEnd/>
                        </a:ln>
                      </wps:spPr>
                      <wps:txbx>
                        <w:txbxContent>
                          <w:p w:rsidR="00E3659B" w:rsidRDefault="00E3659B">
                            <w:r>
                              <w:t>Source A.  ‘Saviour Stresemann’, drawn by Karl Arnold in 1923</w:t>
                            </w:r>
                          </w:p>
                          <w:p w:rsidR="00E3659B" w:rsidRDefault="00E3659B">
                            <w:r>
                              <w:rPr>
                                <w:noProof/>
                                <w:lang w:val="en-US" w:eastAsia="en-US"/>
                              </w:rPr>
                              <w:drawing>
                                <wp:inline distT="0" distB="0" distL="0" distR="0">
                                  <wp:extent cx="2945765" cy="3326061"/>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45765" cy="332606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75pt;margin-top:13.85pt;width:247.1pt;height:3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">
                <v:textbox>
                  <w:txbxContent>
                    <w:p w:rsidR="00B47259" w:rsidRDefault="00B47259">
                      <w:r>
                        <w:t>Source A.  ‘Saviour Stresema</w:t>
                      </w:r>
                      <w:r w:rsidR="00D44B02">
                        <w:t>n</w:t>
                      </w:r>
                      <w:r>
                        <w:t>n’, drawn by Karl Arnold in 1923</w:t>
                      </w:r>
                    </w:p>
                    <w:p w:rsidR="00B47259" w:rsidRDefault="00B47259">
                      <w:r>
                        <w:rPr>
                          <w:noProof/>
                        </w:rPr>
                        <w:drawing>
                          <wp:inline distT="0" distB="0" distL="0" distR="0">
                            <wp:extent cx="2945765" cy="3326061"/>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45765" cy="3326061"/>
                                    </a:xfrm>
                                    <a:prstGeom prst="rect">
                                      <a:avLst/>
                                    </a:prstGeom>
                                    <a:noFill/>
                                    <a:ln w="9525">
                                      <a:noFill/>
                                      <a:miter lim="800000"/>
                                      <a:headEnd/>
                                      <a:tailEnd/>
                                    </a:ln>
                                  </pic:spPr>
                                </pic:pic>
                              </a:graphicData>
                            </a:graphic>
                          </wp:inline>
                        </w:drawing>
                      </w:r>
                    </w:p>
                  </w:txbxContent>
                </v:textbox>
              </v:shape>
            </w:pict>
          </mc:Fallback>
        </mc:AlternateContent>
      </w:r>
    </w:p>
    <w:p w:rsidR="00B47259" w:rsidRDefault="00B47259" w:rsidP="00B47259">
      <w:pPr>
        <w:rPr>
          <w:b/>
          <w:sz w:val="28"/>
          <w:szCs w:val="28"/>
          <w:u w:val="single"/>
        </w:rPr>
      </w:pPr>
    </w:p>
    <w:p w:rsidR="00B47259" w:rsidRDefault="00B47259" w:rsidP="00B47259">
      <w:pPr>
        <w:rPr>
          <w:b/>
          <w:sz w:val="28"/>
          <w:szCs w:val="28"/>
          <w:u w:val="single"/>
        </w:rPr>
      </w:pPr>
    </w:p>
    <w:p w:rsidR="00B47259" w:rsidRDefault="00B47259" w:rsidP="00B47259">
      <w:pPr>
        <w:rPr>
          <w:b/>
          <w:sz w:val="28"/>
          <w:szCs w:val="28"/>
          <w:u w:val="single"/>
        </w:rPr>
      </w:pPr>
    </w:p>
    <w:p w:rsidR="00B47259" w:rsidRDefault="00B47259" w:rsidP="00B47259">
      <w:pPr>
        <w:rPr>
          <w:b/>
          <w:sz w:val="28"/>
          <w:szCs w:val="28"/>
          <w:u w:val="single"/>
        </w:rPr>
      </w:pPr>
    </w:p>
    <w:p w:rsidR="00B47259" w:rsidRDefault="00B47259" w:rsidP="00B47259">
      <w:pPr>
        <w:rPr>
          <w:b/>
          <w:sz w:val="28"/>
          <w:szCs w:val="28"/>
          <w:u w:val="single"/>
        </w:rPr>
      </w:pPr>
    </w:p>
    <w:p w:rsidR="00B47259" w:rsidRDefault="00B47259" w:rsidP="00B47259">
      <w:pPr>
        <w:rPr>
          <w:b/>
          <w:sz w:val="28"/>
          <w:szCs w:val="28"/>
          <w:u w:val="single"/>
        </w:rPr>
      </w:pPr>
    </w:p>
    <w:p w:rsidR="00B47259" w:rsidRDefault="00B47259" w:rsidP="00B47259">
      <w:pPr>
        <w:rPr>
          <w:b/>
          <w:sz w:val="28"/>
          <w:szCs w:val="28"/>
          <w:u w:val="single"/>
        </w:rPr>
      </w:pPr>
    </w:p>
    <w:p w:rsidR="00B47259" w:rsidRDefault="00B47259" w:rsidP="00B47259">
      <w:pPr>
        <w:rPr>
          <w:b/>
          <w:sz w:val="28"/>
          <w:szCs w:val="28"/>
          <w:u w:val="single"/>
        </w:rPr>
      </w:pPr>
    </w:p>
    <w:p w:rsidR="00B47259" w:rsidRDefault="00B47259" w:rsidP="00B47259">
      <w:pPr>
        <w:rPr>
          <w:b/>
          <w:sz w:val="28"/>
          <w:szCs w:val="28"/>
          <w:u w:val="single"/>
        </w:rPr>
      </w:pPr>
    </w:p>
    <w:p w:rsidR="00B47259" w:rsidRDefault="00B47259" w:rsidP="00B47259">
      <w:pPr>
        <w:rPr>
          <w:b/>
          <w:sz w:val="28"/>
          <w:szCs w:val="28"/>
          <w:u w:val="single"/>
        </w:rPr>
      </w:pPr>
    </w:p>
    <w:p w:rsidR="00B47259" w:rsidRDefault="00B47259" w:rsidP="00B47259">
      <w:pPr>
        <w:rPr>
          <w:b/>
          <w:sz w:val="28"/>
          <w:szCs w:val="28"/>
          <w:u w:val="single"/>
        </w:rPr>
      </w:pPr>
    </w:p>
    <w:p w:rsidR="00B47259" w:rsidRDefault="00B47259" w:rsidP="00B47259">
      <w:pPr>
        <w:rPr>
          <w:b/>
          <w:sz w:val="28"/>
          <w:szCs w:val="28"/>
          <w:u w:val="single"/>
        </w:rPr>
      </w:pPr>
    </w:p>
    <w:p w:rsidR="00B47259" w:rsidRDefault="00B47259" w:rsidP="00B47259">
      <w:pPr>
        <w:rPr>
          <w:b/>
          <w:sz w:val="28"/>
          <w:szCs w:val="28"/>
          <w:u w:val="single"/>
        </w:rPr>
      </w:pPr>
    </w:p>
    <w:p w:rsidR="00B47259" w:rsidRDefault="00B47259" w:rsidP="00B47259">
      <w:pPr>
        <w:rPr>
          <w:b/>
          <w:sz w:val="28"/>
          <w:szCs w:val="28"/>
          <w:u w:val="single"/>
        </w:rPr>
      </w:pPr>
    </w:p>
    <w:p w:rsidR="00B47259" w:rsidRDefault="00B77F9F" w:rsidP="00B47259">
      <w:pPr>
        <w:rPr>
          <w:b/>
          <w:sz w:val="28"/>
          <w:szCs w:val="28"/>
          <w:u w:val="single"/>
        </w:rPr>
      </w:pPr>
      <w:r>
        <w:rPr>
          <w:b/>
          <w:noProof/>
          <w:sz w:val="28"/>
          <w:szCs w:val="28"/>
          <w:u w:val="single"/>
          <w:lang w:val="en-US" w:eastAsia="en-US"/>
        </w:rPr>
        <mc:AlternateContent>
          <mc:Choice Requires="wps">
            <w:drawing>
              <wp:anchor distT="0" distB="0" distL="114300" distR="114300" simplePos="0" relativeHeight="251662336" behindDoc="0" locked="0" layoutInCell="1" allowOverlap="1">
                <wp:simplePos x="0" y="0"/>
                <wp:positionH relativeFrom="column">
                  <wp:posOffset>1209040</wp:posOffset>
                </wp:positionH>
                <wp:positionV relativeFrom="paragraph">
                  <wp:posOffset>93345</wp:posOffset>
                </wp:positionV>
                <wp:extent cx="3919855" cy="1924050"/>
                <wp:effectExtent l="8255" t="12065" r="571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1924050"/>
                        </a:xfrm>
                        <a:prstGeom prst="rect">
                          <a:avLst/>
                        </a:prstGeom>
                        <a:solidFill>
                          <a:srgbClr val="FFFFFF"/>
                        </a:solidFill>
                        <a:ln w="9525">
                          <a:solidFill>
                            <a:srgbClr val="000000"/>
                          </a:solidFill>
                          <a:miter lim="800000"/>
                          <a:headEnd/>
                          <a:tailEnd/>
                        </a:ln>
                      </wps:spPr>
                      <wps:txbx>
                        <w:txbxContent>
                          <w:p w:rsidR="00E3659B" w:rsidRDefault="00E3659B">
                            <w:r>
                              <w:t xml:space="preserve">Source B.  F </w:t>
                            </w:r>
                            <w:proofErr w:type="spellStart"/>
                            <w:r>
                              <w:t>Reynoldson</w:t>
                            </w:r>
                            <w:proofErr w:type="spellEnd"/>
                            <w:r>
                              <w:t xml:space="preserve">, </w:t>
                            </w:r>
                            <w:r w:rsidRPr="00B47259">
                              <w:rPr>
                                <w:i/>
                              </w:rPr>
                              <w:t>Weimar and Nazi Germany</w:t>
                            </w:r>
                            <w:r>
                              <w:t>, published in 1996:</w:t>
                            </w:r>
                          </w:p>
                          <w:p w:rsidR="00E3659B" w:rsidRDefault="00E3659B">
                            <w:r>
                              <w:t>“From 1924 to 1929 the Weimar republic was much stronger than it had been just after the war.  Led by Stresemann in the Reichstag, the different parties managed to work together.  The extreme parties gained fewer seats in the elections.  The German people were better off and more contented.  The Weimar republic looked safe”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95.2pt;margin-top:7.35pt;width:308.65pt;height:15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">
                <v:textbox style="mso-fit-shape-to-text:t">
                  <w:txbxContent>
                    <w:p w:rsidR="00B47259" w:rsidRDefault="00B47259">
                      <w:r>
                        <w:t xml:space="preserve">Source B.  F Reynoldson, </w:t>
                      </w:r>
                      <w:r w:rsidRPr="00B47259">
                        <w:rPr>
                          <w:i/>
                        </w:rPr>
                        <w:t>Weimar and Nazi Germany</w:t>
                      </w:r>
                      <w:r>
                        <w:t>, published in 1996:</w:t>
                      </w:r>
                    </w:p>
                    <w:p w:rsidR="00B47259" w:rsidRDefault="00B47259">
                      <w:r>
                        <w:t>“From 1924 to 1929 the Weimar republic was much stronger than it had been just after the war.  Led by Stresemann in the Reichstag, the different parties managed to work together.  The extreme parties gained fewer seats in the elections.  The German people were better off and more contented.  The Weimar republic looked safe”</w:t>
                      </w:r>
                    </w:p>
                  </w:txbxContent>
                </v:textbox>
              </v:shape>
            </w:pict>
          </mc:Fallback>
        </mc:AlternateContent>
      </w:r>
    </w:p>
    <w:p w:rsidR="00B47259" w:rsidRDefault="00B47259" w:rsidP="00B47259">
      <w:pPr>
        <w:rPr>
          <w:b/>
          <w:sz w:val="28"/>
          <w:szCs w:val="28"/>
          <w:u w:val="single"/>
        </w:rPr>
      </w:pPr>
    </w:p>
    <w:p w:rsidR="00B47259" w:rsidRDefault="00B47259" w:rsidP="00B47259">
      <w:pPr>
        <w:rPr>
          <w:b/>
          <w:sz w:val="28"/>
          <w:szCs w:val="28"/>
          <w:u w:val="single"/>
        </w:rPr>
      </w:pPr>
    </w:p>
    <w:p w:rsidR="00B47259" w:rsidRPr="00B47259" w:rsidRDefault="00B47259" w:rsidP="00B47259">
      <w:pPr>
        <w:rPr>
          <w:b/>
          <w:sz w:val="28"/>
          <w:szCs w:val="28"/>
          <w:u w:val="single"/>
        </w:rPr>
      </w:pPr>
    </w:p>
    <w:sectPr w:rsidR="00B47259" w:rsidRPr="00B47259" w:rsidSect="00B472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59"/>
    <w:rsid w:val="00022B3D"/>
    <w:rsid w:val="00B47259"/>
    <w:rsid w:val="00B77F9F"/>
    <w:rsid w:val="00D2439A"/>
    <w:rsid w:val="00D44957"/>
    <w:rsid w:val="00D44B02"/>
    <w:rsid w:val="00DE1D8E"/>
    <w:rsid w:val="00E3659B"/>
    <w:rsid w:val="00F8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IslandScool</cp:lastModifiedBy>
  <cp:revision>3</cp:revision>
  <cp:lastPrinted>2014-09-23T05:02:00Z</cp:lastPrinted>
  <dcterms:created xsi:type="dcterms:W3CDTF">2014-09-23T01:47:00Z</dcterms:created>
  <dcterms:modified xsi:type="dcterms:W3CDTF">2014-09-23T06:14:00Z</dcterms:modified>
</cp:coreProperties>
</file>